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E6" w:rsidRPr="00BE77E6" w:rsidRDefault="00BE77E6" w:rsidP="00BE77E6">
      <w:pPr>
        <w:rPr>
          <w:rFonts w:eastAsia="Times New Roman"/>
          <w:color w:val="auto"/>
          <w:sz w:val="24"/>
          <w:szCs w:val="24"/>
          <w:lang w:bidi="ar-SA"/>
        </w:rPr>
      </w:pPr>
      <w:r w:rsidRPr="00BE77E6">
        <w:rPr>
          <w:rFonts w:eastAsia="Times New Roman"/>
          <w:color w:val="auto"/>
          <w:sz w:val="24"/>
          <w:szCs w:val="24"/>
          <w:lang w:bidi="ar-SA"/>
        </w:rPr>
        <w:t>Analysis</w:t>
      </w:r>
    </w:p>
    <w:p w:rsidR="00BE77E6" w:rsidRPr="00BE77E6" w:rsidRDefault="00BE77E6" w:rsidP="00BE77E6">
      <w:pPr>
        <w:spacing w:before="100" w:beforeAutospacing="1" w:after="100" w:afterAutospacing="1"/>
        <w:outlineLvl w:val="0"/>
        <w:rPr>
          <w:rFonts w:eastAsia="Times New Roman"/>
          <w:b/>
          <w:bCs/>
          <w:color w:val="auto"/>
          <w:kern w:val="36"/>
          <w:sz w:val="48"/>
          <w:szCs w:val="48"/>
          <w:lang w:bidi="ar-SA"/>
        </w:rPr>
      </w:pPr>
      <w:r w:rsidRPr="00BE77E6">
        <w:rPr>
          <w:rFonts w:eastAsia="Times New Roman"/>
          <w:b/>
          <w:bCs/>
          <w:color w:val="auto"/>
          <w:kern w:val="36"/>
          <w:sz w:val="48"/>
          <w:szCs w:val="48"/>
          <w:lang w:bidi="ar-SA"/>
        </w:rPr>
        <w:t xml:space="preserve">Not Your Grandfather’s Stats: Baseball Redefined </w:t>
      </w:r>
    </w:p>
    <w:p w:rsidR="00BE77E6" w:rsidRPr="00BE77E6" w:rsidRDefault="00BE77E6" w:rsidP="00BE77E6">
      <w:pPr>
        <w:rPr>
          <w:rFonts w:eastAsia="Times New Roman"/>
          <w:color w:val="auto"/>
          <w:sz w:val="24"/>
          <w:szCs w:val="24"/>
          <w:lang w:bidi="ar-SA"/>
        </w:rPr>
      </w:pPr>
      <w:r w:rsidRPr="00BE77E6">
        <w:rPr>
          <w:rFonts w:eastAsia="Times New Roman"/>
          <w:color w:val="auto"/>
          <w:sz w:val="24"/>
          <w:szCs w:val="24"/>
          <w:lang w:bidi="ar-SA"/>
        </w:rPr>
        <w:t xml:space="preserve">By </w:t>
      </w:r>
      <w:hyperlink r:id="rId5" w:tooltip="More Articles by Tyler Kepner" w:history="1">
        <w:r w:rsidRPr="00BE77E6">
          <w:rPr>
            <w:rFonts w:eastAsia="Times New Roman"/>
            <w:color w:val="0000FF"/>
            <w:sz w:val="24"/>
            <w:szCs w:val="24"/>
            <w:u w:val="single"/>
            <w:lang w:bidi="ar-SA"/>
          </w:rPr>
          <w:t>TYLER KEPNER</w:t>
        </w:r>
      </w:hyperlink>
    </w:p>
    <w:p w:rsidR="00BE77E6" w:rsidRPr="00BE77E6" w:rsidRDefault="00BE77E6" w:rsidP="00BE77E6">
      <w:pPr>
        <w:rPr>
          <w:rFonts w:eastAsia="Times New Roman"/>
          <w:color w:val="auto"/>
          <w:sz w:val="24"/>
          <w:szCs w:val="24"/>
          <w:lang w:bidi="ar-SA"/>
        </w:rPr>
      </w:pPr>
      <w:r w:rsidRPr="00BE77E6">
        <w:rPr>
          <w:rFonts w:eastAsia="Times New Roman"/>
          <w:color w:val="auto"/>
          <w:sz w:val="24"/>
          <w:szCs w:val="24"/>
          <w:lang w:bidi="ar-SA"/>
        </w:rPr>
        <w:t xml:space="preserve">Published: November 21, 2009 </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 xml:space="preserve">As Zack </w:t>
      </w:r>
      <w:proofErr w:type="spellStart"/>
      <w:r w:rsidRPr="00BE77E6">
        <w:rPr>
          <w:rFonts w:eastAsia="Times New Roman"/>
          <w:color w:val="auto"/>
          <w:sz w:val="24"/>
          <w:szCs w:val="24"/>
          <w:lang w:bidi="ar-SA"/>
        </w:rPr>
        <w:t>Greinke’s</w:t>
      </w:r>
      <w:proofErr w:type="spellEnd"/>
      <w:r w:rsidRPr="00BE77E6">
        <w:rPr>
          <w:rFonts w:eastAsia="Times New Roman"/>
          <w:color w:val="auto"/>
          <w:sz w:val="24"/>
          <w:szCs w:val="24"/>
          <w:lang w:bidi="ar-SA"/>
        </w:rPr>
        <w:t xml:space="preserve"> magical season rolled along, another </w:t>
      </w:r>
      <w:hyperlink r:id="rId6" w:tooltip="Recent news and scores about the Kansas City Royals." w:history="1">
        <w:r w:rsidRPr="00BE77E6">
          <w:rPr>
            <w:rFonts w:eastAsia="Times New Roman"/>
            <w:color w:val="0000FF"/>
            <w:sz w:val="24"/>
            <w:szCs w:val="24"/>
            <w:u w:val="single"/>
            <w:lang w:bidi="ar-SA"/>
          </w:rPr>
          <w:t>Kansas City Royals</w:t>
        </w:r>
      </w:hyperlink>
      <w:r w:rsidRPr="00BE77E6">
        <w:rPr>
          <w:rFonts w:eastAsia="Times New Roman"/>
          <w:color w:val="auto"/>
          <w:sz w:val="24"/>
          <w:szCs w:val="24"/>
          <w:lang w:bidi="ar-SA"/>
        </w:rPr>
        <w:t xml:space="preserve"> pitcher, Brian Bannister, excitedly tracked his teammate’s progress. With the Royals long out of the pennant race, it did not matter to Bannister how many victories </w:t>
      </w:r>
      <w:proofErr w:type="spellStart"/>
      <w:r w:rsidRPr="00BE77E6">
        <w:rPr>
          <w:rFonts w:eastAsia="Times New Roman"/>
          <w:color w:val="auto"/>
          <w:sz w:val="24"/>
          <w:szCs w:val="24"/>
          <w:lang w:bidi="ar-SA"/>
        </w:rPr>
        <w:t>Greinke</w:t>
      </w:r>
      <w:proofErr w:type="spellEnd"/>
      <w:r w:rsidRPr="00BE77E6">
        <w:rPr>
          <w:rFonts w:eastAsia="Times New Roman"/>
          <w:color w:val="auto"/>
          <w:sz w:val="24"/>
          <w:szCs w:val="24"/>
          <w:lang w:bidi="ar-SA"/>
        </w:rPr>
        <w:t xml:space="preserve"> compiled, or how many points he shaved off his earned run average. To Bannister, it was all about WAR.</w:t>
      </w:r>
    </w:p>
    <w:p w:rsidR="00BE77E6" w:rsidRPr="00BE77E6" w:rsidRDefault="00BE77E6" w:rsidP="00BE77E6">
      <w:pPr>
        <w:rPr>
          <w:rFonts w:eastAsia="Times New Roman"/>
          <w:color w:val="auto"/>
          <w:sz w:val="24"/>
          <w:szCs w:val="24"/>
          <w:lang w:bidi="ar-SA"/>
        </w:rPr>
      </w:pPr>
    </w:p>
    <w:p w:rsidR="00BE77E6" w:rsidRPr="00BE77E6" w:rsidRDefault="00BE77E6" w:rsidP="00BE77E6">
      <w:pPr>
        <w:rPr>
          <w:rFonts w:eastAsia="Times New Roman"/>
          <w:color w:val="auto"/>
          <w:sz w:val="24"/>
          <w:szCs w:val="24"/>
          <w:lang w:bidi="ar-SA"/>
        </w:rPr>
      </w:pPr>
      <w:r w:rsidRPr="00BE77E6">
        <w:rPr>
          <w:rFonts w:eastAsia="Times New Roman"/>
          <w:noProof/>
          <w:color w:val="0000FF"/>
          <w:sz w:val="24"/>
          <w:szCs w:val="24"/>
          <w:lang w:bidi="ar-SA"/>
        </w:rPr>
        <w:drawing>
          <wp:inline distT="0" distB="0" distL="0" distR="0">
            <wp:extent cx="1809750" cy="4505325"/>
            <wp:effectExtent l="19050" t="0" r="0" b="0"/>
            <wp:docPr id="41" name="Picture 41" descr="http://graphics8.nytimes.com/images/2009/11/22/sports/22awards_CA0/articleInlin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graphics8.nytimes.com/images/2009/11/22/sports/22awards_CA0/articleInline.jpg">
                      <a:hlinkClick r:id="rId7"/>
                    </pic:cNvPr>
                    <pic:cNvPicPr>
                      <a:picLocks noChangeAspect="1" noChangeArrowheads="1"/>
                    </pic:cNvPicPr>
                  </pic:nvPicPr>
                  <pic:blipFill>
                    <a:blip r:embed="rId8" cstate="print"/>
                    <a:srcRect/>
                    <a:stretch>
                      <a:fillRect/>
                    </a:stretch>
                  </pic:blipFill>
                  <pic:spPr bwMode="auto">
                    <a:xfrm>
                      <a:off x="0" y="0"/>
                      <a:ext cx="1809750" cy="4505325"/>
                    </a:xfrm>
                    <a:prstGeom prst="rect">
                      <a:avLst/>
                    </a:prstGeom>
                    <a:noFill/>
                    <a:ln w="9525">
                      <a:noFill/>
                      <a:miter lim="800000"/>
                      <a:headEnd/>
                      <a:tailEnd/>
                    </a:ln>
                  </pic:spPr>
                </pic:pic>
              </a:graphicData>
            </a:graphic>
          </wp:inline>
        </w:drawing>
      </w:r>
    </w:p>
    <w:p w:rsidR="00BE77E6" w:rsidRPr="00BE77E6" w:rsidRDefault="00BE77E6" w:rsidP="00BE77E6">
      <w:pPr>
        <w:rPr>
          <w:rFonts w:eastAsia="Times New Roman"/>
          <w:color w:val="auto"/>
          <w:sz w:val="24"/>
          <w:szCs w:val="24"/>
          <w:lang w:bidi="ar-SA"/>
        </w:rPr>
      </w:pPr>
      <w:r w:rsidRPr="00BE77E6">
        <w:rPr>
          <w:rFonts w:eastAsia="Times New Roman"/>
          <w:color w:val="auto"/>
          <w:sz w:val="24"/>
          <w:szCs w:val="24"/>
          <w:lang w:bidi="ar-SA"/>
        </w:rPr>
        <w:t xml:space="preserve">Eric </w:t>
      </w:r>
      <w:proofErr w:type="spellStart"/>
      <w:r w:rsidRPr="00BE77E6">
        <w:rPr>
          <w:rFonts w:eastAsia="Times New Roman"/>
          <w:color w:val="auto"/>
          <w:sz w:val="24"/>
          <w:szCs w:val="24"/>
          <w:lang w:bidi="ar-SA"/>
        </w:rPr>
        <w:t>Risberg</w:t>
      </w:r>
      <w:proofErr w:type="spellEnd"/>
      <w:r w:rsidRPr="00BE77E6">
        <w:rPr>
          <w:rFonts w:eastAsia="Times New Roman"/>
          <w:color w:val="auto"/>
          <w:sz w:val="24"/>
          <w:szCs w:val="24"/>
          <w:lang w:bidi="ar-SA"/>
        </w:rPr>
        <w:t>/Associated Press (</w:t>
      </w:r>
      <w:proofErr w:type="spellStart"/>
      <w:r w:rsidRPr="00BE77E6">
        <w:rPr>
          <w:rFonts w:eastAsia="Times New Roman"/>
          <w:color w:val="auto"/>
          <w:sz w:val="24"/>
          <w:szCs w:val="24"/>
          <w:lang w:bidi="ar-SA"/>
        </w:rPr>
        <w:t>Lincecum</w:t>
      </w:r>
      <w:proofErr w:type="spellEnd"/>
      <w:r w:rsidRPr="00BE77E6">
        <w:rPr>
          <w:rFonts w:eastAsia="Times New Roman"/>
          <w:color w:val="auto"/>
          <w:sz w:val="24"/>
          <w:szCs w:val="24"/>
          <w:lang w:bidi="ar-SA"/>
        </w:rPr>
        <w:t>); Jamie Squire/Getty Images</w:t>
      </w:r>
    </w:p>
    <w:p w:rsidR="00BE77E6" w:rsidRPr="00BE77E6" w:rsidRDefault="00BE77E6" w:rsidP="00BE77E6">
      <w:pPr>
        <w:spacing w:before="100" w:beforeAutospacing="1" w:after="100" w:afterAutospacing="1"/>
        <w:rPr>
          <w:rFonts w:eastAsia="Times New Roman"/>
          <w:i/>
          <w:color w:val="auto"/>
          <w:sz w:val="24"/>
          <w:szCs w:val="24"/>
          <w:lang w:bidi="ar-SA"/>
        </w:rPr>
      </w:pPr>
      <w:r w:rsidRPr="00BE77E6">
        <w:rPr>
          <w:rFonts w:eastAsia="Times New Roman"/>
          <w:i/>
          <w:color w:val="auto"/>
          <w:sz w:val="24"/>
          <w:szCs w:val="24"/>
          <w:lang w:bidi="ar-SA"/>
        </w:rPr>
        <w:lastRenderedPageBreak/>
        <w:t xml:space="preserve">Cy Young picks Tim </w:t>
      </w:r>
      <w:proofErr w:type="spellStart"/>
      <w:r w:rsidRPr="00BE77E6">
        <w:rPr>
          <w:rFonts w:eastAsia="Times New Roman"/>
          <w:i/>
          <w:color w:val="auto"/>
          <w:sz w:val="24"/>
          <w:szCs w:val="24"/>
          <w:lang w:bidi="ar-SA"/>
        </w:rPr>
        <w:t>Lincecum</w:t>
      </w:r>
      <w:proofErr w:type="spellEnd"/>
      <w:r w:rsidRPr="00BE77E6">
        <w:rPr>
          <w:rFonts w:eastAsia="Times New Roman"/>
          <w:i/>
          <w:color w:val="auto"/>
          <w:sz w:val="24"/>
          <w:szCs w:val="24"/>
          <w:lang w:bidi="ar-SA"/>
        </w:rPr>
        <w:t xml:space="preserve">, of the San Francisco Giants, and the Kansas City Royals’ Zack </w:t>
      </w:r>
      <w:proofErr w:type="spellStart"/>
      <w:r w:rsidRPr="00BE77E6">
        <w:rPr>
          <w:rFonts w:eastAsia="Times New Roman"/>
          <w:i/>
          <w:color w:val="auto"/>
          <w:sz w:val="24"/>
          <w:szCs w:val="24"/>
          <w:lang w:bidi="ar-SA"/>
        </w:rPr>
        <w:t>Greinke</w:t>
      </w:r>
      <w:proofErr w:type="spellEnd"/>
      <w:r w:rsidRPr="00BE77E6">
        <w:rPr>
          <w:rFonts w:eastAsia="Times New Roman"/>
          <w:i/>
          <w:color w:val="auto"/>
          <w:sz w:val="24"/>
          <w:szCs w:val="24"/>
          <w:lang w:bidi="ar-SA"/>
        </w:rPr>
        <w:t xml:space="preserve"> combined for 31 wins. </w:t>
      </w:r>
    </w:p>
    <w:p w:rsidR="00BE77E6" w:rsidRPr="00BE77E6" w:rsidRDefault="00BE77E6" w:rsidP="00BE77E6">
      <w:pPr>
        <w:spacing w:before="100" w:beforeAutospacing="1" w:after="100" w:afterAutospacing="1"/>
        <w:rPr>
          <w:rFonts w:eastAsia="Times New Roman"/>
          <w:color w:val="auto"/>
          <w:sz w:val="24"/>
          <w:szCs w:val="24"/>
          <w:lang w:bidi="ar-SA"/>
        </w:rPr>
      </w:pPr>
      <w:bookmarkStart w:id="0" w:name="secondParagraph"/>
      <w:bookmarkEnd w:id="0"/>
      <w:r w:rsidRPr="00BE77E6">
        <w:rPr>
          <w:rFonts w:eastAsia="Times New Roman"/>
          <w:color w:val="auto"/>
          <w:sz w:val="24"/>
          <w:szCs w:val="24"/>
          <w:lang w:bidi="ar-SA"/>
        </w:rPr>
        <w:t xml:space="preserve">That is an acronym for Wins </w:t>
      </w:r>
      <w:proofErr w:type="gramStart"/>
      <w:r w:rsidRPr="00BE77E6">
        <w:rPr>
          <w:rFonts w:eastAsia="Times New Roman"/>
          <w:color w:val="auto"/>
          <w:sz w:val="24"/>
          <w:szCs w:val="24"/>
          <w:lang w:bidi="ar-SA"/>
        </w:rPr>
        <w:t>Above</w:t>
      </w:r>
      <w:proofErr w:type="gramEnd"/>
      <w:r w:rsidRPr="00BE77E6">
        <w:rPr>
          <w:rFonts w:eastAsia="Times New Roman"/>
          <w:color w:val="auto"/>
          <w:sz w:val="24"/>
          <w:szCs w:val="24"/>
          <w:lang w:bidi="ar-SA"/>
        </w:rPr>
        <w:t xml:space="preserve"> Replacement, which measures how many more victories a player is worth than an average replacement who could be found on waivers or at Class AAA. It is not commonly talked about in baseball clubhouses, but to Bannister, it was relevant.</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 xml:space="preserve">“I love WAR, because you’re not only seeing if a guy had 20 home runs and 90 runs batted in, but how good is he compared to other guys at his position?” Bannister said. “I thought Zack had a chance to be the first 10 WAR </w:t>
      </w:r>
      <w:proofErr w:type="gramStart"/>
      <w:r w:rsidRPr="00BE77E6">
        <w:rPr>
          <w:rFonts w:eastAsia="Times New Roman"/>
          <w:color w:val="auto"/>
          <w:sz w:val="24"/>
          <w:szCs w:val="24"/>
          <w:lang w:bidi="ar-SA"/>
        </w:rPr>
        <w:t>pitcher</w:t>
      </w:r>
      <w:proofErr w:type="gramEnd"/>
      <w:r w:rsidRPr="00BE77E6">
        <w:rPr>
          <w:rFonts w:eastAsia="Times New Roman"/>
          <w:color w:val="auto"/>
          <w:sz w:val="24"/>
          <w:szCs w:val="24"/>
          <w:lang w:bidi="ar-SA"/>
        </w:rPr>
        <w:t>.”</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 xml:space="preserve">Alas, </w:t>
      </w:r>
      <w:proofErr w:type="spellStart"/>
      <w:r w:rsidRPr="00BE77E6">
        <w:rPr>
          <w:rFonts w:eastAsia="Times New Roman"/>
          <w:color w:val="auto"/>
          <w:sz w:val="24"/>
          <w:szCs w:val="24"/>
          <w:lang w:bidi="ar-SA"/>
        </w:rPr>
        <w:t>Greinke</w:t>
      </w:r>
      <w:proofErr w:type="spellEnd"/>
      <w:r w:rsidRPr="00BE77E6">
        <w:rPr>
          <w:rFonts w:eastAsia="Times New Roman"/>
          <w:color w:val="auto"/>
          <w:sz w:val="24"/>
          <w:szCs w:val="24"/>
          <w:lang w:bidi="ar-SA"/>
        </w:rPr>
        <w:t xml:space="preserve"> just missed, posting a WAR of 9.4, the best in the majors this season but a half-victory behind </w:t>
      </w:r>
      <w:hyperlink r:id="rId9" w:tooltip="More articles about Randy Johnson." w:history="1">
        <w:r w:rsidRPr="00BE77E6">
          <w:rPr>
            <w:rFonts w:eastAsia="Times New Roman"/>
            <w:color w:val="0000FF"/>
            <w:sz w:val="24"/>
            <w:szCs w:val="24"/>
            <w:u w:val="single"/>
            <w:lang w:bidi="ar-SA"/>
          </w:rPr>
          <w:t>Randy Johnson</w:t>
        </w:r>
      </w:hyperlink>
      <w:r w:rsidRPr="00BE77E6">
        <w:rPr>
          <w:rFonts w:eastAsia="Times New Roman"/>
          <w:color w:val="auto"/>
          <w:sz w:val="24"/>
          <w:szCs w:val="24"/>
          <w:lang w:bidi="ar-SA"/>
        </w:rPr>
        <w:t xml:space="preserve">’s 9.9 mark in 2004. A WAR of 10 does not have resonance as a hallowed number in a sport with so many others. But it will be a goal for </w:t>
      </w:r>
      <w:proofErr w:type="spellStart"/>
      <w:r w:rsidRPr="00BE77E6">
        <w:rPr>
          <w:rFonts w:eastAsia="Times New Roman"/>
          <w:color w:val="auto"/>
          <w:sz w:val="24"/>
          <w:szCs w:val="24"/>
          <w:lang w:bidi="ar-SA"/>
        </w:rPr>
        <w:t>Greinke</w:t>
      </w:r>
      <w:proofErr w:type="spellEnd"/>
      <w:r w:rsidRPr="00BE77E6">
        <w:rPr>
          <w:rFonts w:eastAsia="Times New Roman"/>
          <w:color w:val="auto"/>
          <w:sz w:val="24"/>
          <w:szCs w:val="24"/>
          <w:lang w:bidi="ar-SA"/>
        </w:rPr>
        <w:t xml:space="preserve"> next season, whether or not the Royals contend.</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“He loves challenges, and I think the numbers bring him more challenges in how to get better,” Bannister said.</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 xml:space="preserve">Baseball is the ultimate numbers sport. There are so-called counting statistics (home runs, strikeouts, anything that can be compiled) and percentage statistics, like batting average and E.R.A. </w:t>
      </w:r>
      <w:proofErr w:type="gramStart"/>
      <w:r w:rsidRPr="00BE77E6">
        <w:rPr>
          <w:rFonts w:eastAsia="Times New Roman"/>
          <w:color w:val="auto"/>
          <w:sz w:val="24"/>
          <w:szCs w:val="24"/>
          <w:lang w:bidi="ar-SA"/>
        </w:rPr>
        <w:t>Increasingly</w:t>
      </w:r>
      <w:proofErr w:type="gramEnd"/>
      <w:r w:rsidRPr="00BE77E6">
        <w:rPr>
          <w:rFonts w:eastAsia="Times New Roman"/>
          <w:color w:val="auto"/>
          <w:sz w:val="24"/>
          <w:szCs w:val="24"/>
          <w:lang w:bidi="ar-SA"/>
        </w:rPr>
        <w:t>, there are also advanced metrics that try to give a deeper understanding of who the best players really are.</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 xml:space="preserve">The statistics revolution scored a major victory last week when won/lost record was largely ignored by voters for the Cy Young Awards. On Tuesday, </w:t>
      </w:r>
      <w:proofErr w:type="spellStart"/>
      <w:r w:rsidRPr="00BE77E6">
        <w:rPr>
          <w:rFonts w:eastAsia="Times New Roman"/>
          <w:color w:val="auto"/>
          <w:sz w:val="24"/>
          <w:szCs w:val="24"/>
          <w:lang w:bidi="ar-SA"/>
        </w:rPr>
        <w:t>Greinke</w:t>
      </w:r>
      <w:proofErr w:type="spellEnd"/>
      <w:r w:rsidRPr="00BE77E6">
        <w:rPr>
          <w:rFonts w:eastAsia="Times New Roman"/>
          <w:color w:val="auto"/>
          <w:sz w:val="24"/>
          <w:szCs w:val="24"/>
          <w:lang w:bidi="ar-SA"/>
        </w:rPr>
        <w:t xml:space="preserve"> </w:t>
      </w:r>
      <w:hyperlink r:id="rId10" w:tooltip="From tThe Times’s archives." w:history="1">
        <w:r w:rsidRPr="00BE77E6">
          <w:rPr>
            <w:rFonts w:eastAsia="Times New Roman"/>
            <w:color w:val="0000FF"/>
            <w:sz w:val="24"/>
            <w:szCs w:val="24"/>
            <w:u w:val="single"/>
            <w:lang w:bidi="ar-SA"/>
          </w:rPr>
          <w:t>captured the American League award</w:t>
        </w:r>
      </w:hyperlink>
      <w:r w:rsidRPr="00BE77E6">
        <w:rPr>
          <w:rFonts w:eastAsia="Times New Roman"/>
          <w:color w:val="auto"/>
          <w:sz w:val="24"/>
          <w:szCs w:val="24"/>
          <w:lang w:bidi="ar-SA"/>
        </w:rPr>
        <w:t xml:space="preserve"> with just 16 victories, matching the lowest total for a starter who won the award in a </w:t>
      </w:r>
      <w:proofErr w:type="spellStart"/>
      <w:r w:rsidRPr="00BE77E6">
        <w:rPr>
          <w:rFonts w:eastAsia="Times New Roman"/>
          <w:color w:val="auto"/>
          <w:sz w:val="24"/>
          <w:szCs w:val="24"/>
          <w:lang w:bidi="ar-SA"/>
        </w:rPr>
        <w:t>nonstrike</w:t>
      </w:r>
      <w:proofErr w:type="spellEnd"/>
      <w:r w:rsidRPr="00BE77E6">
        <w:rPr>
          <w:rFonts w:eastAsia="Times New Roman"/>
          <w:color w:val="auto"/>
          <w:sz w:val="24"/>
          <w:szCs w:val="24"/>
          <w:lang w:bidi="ar-SA"/>
        </w:rPr>
        <w:t xml:space="preserve"> season. Two days later, the </w:t>
      </w:r>
      <w:hyperlink r:id="rId11" w:tooltip="Recent news and scores about the San Francisco Giants." w:history="1">
        <w:r w:rsidRPr="00BE77E6">
          <w:rPr>
            <w:rFonts w:eastAsia="Times New Roman"/>
            <w:color w:val="0000FF"/>
            <w:sz w:val="24"/>
            <w:szCs w:val="24"/>
            <w:u w:val="single"/>
            <w:lang w:bidi="ar-SA"/>
          </w:rPr>
          <w:t>San Francisco Giants</w:t>
        </w:r>
      </w:hyperlink>
      <w:r w:rsidRPr="00BE77E6">
        <w:rPr>
          <w:rFonts w:eastAsia="Times New Roman"/>
          <w:color w:val="auto"/>
          <w:sz w:val="24"/>
          <w:szCs w:val="24"/>
          <w:lang w:bidi="ar-SA"/>
        </w:rPr>
        <w:t xml:space="preserve">’ Tim </w:t>
      </w:r>
      <w:proofErr w:type="spellStart"/>
      <w:r w:rsidRPr="00BE77E6">
        <w:rPr>
          <w:rFonts w:eastAsia="Times New Roman"/>
          <w:color w:val="auto"/>
          <w:sz w:val="24"/>
          <w:szCs w:val="24"/>
          <w:lang w:bidi="ar-SA"/>
        </w:rPr>
        <w:t>Lincecum</w:t>
      </w:r>
      <w:proofErr w:type="spellEnd"/>
      <w:r w:rsidRPr="00BE77E6">
        <w:rPr>
          <w:rFonts w:eastAsia="Times New Roman"/>
          <w:color w:val="auto"/>
          <w:sz w:val="24"/>
          <w:szCs w:val="24"/>
          <w:lang w:bidi="ar-SA"/>
        </w:rPr>
        <w:t xml:space="preserve"> set the bar even lower, </w:t>
      </w:r>
      <w:hyperlink r:id="rId12" w:tooltip="From the archives." w:history="1">
        <w:r w:rsidRPr="00BE77E6">
          <w:rPr>
            <w:rFonts w:eastAsia="Times New Roman"/>
            <w:color w:val="0000FF"/>
            <w:sz w:val="24"/>
            <w:szCs w:val="24"/>
            <w:u w:val="single"/>
            <w:lang w:bidi="ar-SA"/>
          </w:rPr>
          <w:t>winning the National League award</w:t>
        </w:r>
      </w:hyperlink>
      <w:r w:rsidRPr="00BE77E6">
        <w:rPr>
          <w:rFonts w:eastAsia="Times New Roman"/>
          <w:color w:val="auto"/>
          <w:sz w:val="24"/>
          <w:szCs w:val="24"/>
          <w:lang w:bidi="ar-SA"/>
        </w:rPr>
        <w:t xml:space="preserve"> after posting only 15 victories.</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 xml:space="preserve">Among the pitchers </w:t>
      </w:r>
      <w:proofErr w:type="spellStart"/>
      <w:r w:rsidRPr="00BE77E6">
        <w:rPr>
          <w:rFonts w:eastAsia="Times New Roman"/>
          <w:color w:val="auto"/>
          <w:sz w:val="24"/>
          <w:szCs w:val="24"/>
          <w:lang w:bidi="ar-SA"/>
        </w:rPr>
        <w:t>Lincecum</w:t>
      </w:r>
      <w:proofErr w:type="spellEnd"/>
      <w:r w:rsidRPr="00BE77E6">
        <w:rPr>
          <w:rFonts w:eastAsia="Times New Roman"/>
          <w:color w:val="auto"/>
          <w:sz w:val="24"/>
          <w:szCs w:val="24"/>
          <w:lang w:bidi="ar-SA"/>
        </w:rPr>
        <w:t xml:space="preserve"> beat was Adam Wainwright, who had more first-place votes and was 19-8 for St. Louis. He would have won 20 if his bullpen had held a five-run lead in his last start. </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 xml:space="preserve">“It seems to me that the best pitchers won, and they might not have two or three years ago,” </w:t>
      </w:r>
      <w:hyperlink r:id="rId13" w:tgtFrame="_" w:history="1">
        <w:proofErr w:type="spellStart"/>
        <w:r w:rsidRPr="00BE77E6">
          <w:rPr>
            <w:rFonts w:eastAsia="Times New Roman"/>
            <w:color w:val="0000FF"/>
            <w:sz w:val="24"/>
            <w:szCs w:val="24"/>
            <w:u w:val="single"/>
            <w:lang w:bidi="ar-SA"/>
          </w:rPr>
          <w:t>ESPN.com</w:t>
        </w:r>
      </w:hyperlink>
      <w:r w:rsidRPr="00BE77E6">
        <w:rPr>
          <w:rFonts w:eastAsia="Times New Roman"/>
          <w:color w:val="auto"/>
          <w:sz w:val="24"/>
          <w:szCs w:val="24"/>
          <w:lang w:bidi="ar-SA"/>
        </w:rPr>
        <w:t>’s</w:t>
      </w:r>
      <w:proofErr w:type="spellEnd"/>
      <w:r w:rsidRPr="00BE77E6">
        <w:rPr>
          <w:rFonts w:eastAsia="Times New Roman"/>
          <w:color w:val="auto"/>
          <w:sz w:val="24"/>
          <w:szCs w:val="24"/>
          <w:lang w:bidi="ar-SA"/>
        </w:rPr>
        <w:t xml:space="preserve"> Rob </w:t>
      </w:r>
      <w:proofErr w:type="spellStart"/>
      <w:r w:rsidRPr="00BE77E6">
        <w:rPr>
          <w:rFonts w:eastAsia="Times New Roman"/>
          <w:color w:val="auto"/>
          <w:sz w:val="24"/>
          <w:szCs w:val="24"/>
          <w:lang w:bidi="ar-SA"/>
        </w:rPr>
        <w:t>Neyer</w:t>
      </w:r>
      <w:proofErr w:type="spellEnd"/>
      <w:r w:rsidRPr="00BE77E6">
        <w:rPr>
          <w:rFonts w:eastAsia="Times New Roman"/>
          <w:color w:val="auto"/>
          <w:sz w:val="24"/>
          <w:szCs w:val="24"/>
          <w:lang w:bidi="ar-SA"/>
        </w:rPr>
        <w:t xml:space="preserve"> wrote in an e-mail message. “That said</w:t>
      </w:r>
      <w:proofErr w:type="gramStart"/>
      <w:r w:rsidRPr="00BE77E6">
        <w:rPr>
          <w:rFonts w:eastAsia="Times New Roman"/>
          <w:color w:val="auto"/>
          <w:sz w:val="24"/>
          <w:szCs w:val="24"/>
          <w:lang w:bidi="ar-SA"/>
        </w:rPr>
        <w:t>,</w:t>
      </w:r>
      <w:proofErr w:type="gramEnd"/>
      <w:r w:rsidRPr="00BE77E6">
        <w:rPr>
          <w:rFonts w:eastAsia="Times New Roman"/>
          <w:color w:val="auto"/>
          <w:sz w:val="24"/>
          <w:szCs w:val="24"/>
          <w:lang w:bidi="ar-SA"/>
        </w:rPr>
        <w:t xml:space="preserve"> I also believe that if the </w:t>
      </w:r>
      <w:hyperlink r:id="rId14" w:tooltip="Recent news and scores about the St Louis Cardinals." w:history="1">
        <w:r w:rsidRPr="00BE77E6">
          <w:rPr>
            <w:rFonts w:eastAsia="Times New Roman"/>
            <w:color w:val="0000FF"/>
            <w:sz w:val="24"/>
            <w:szCs w:val="24"/>
            <w:u w:val="single"/>
            <w:lang w:bidi="ar-SA"/>
          </w:rPr>
          <w:t>Cardinals</w:t>
        </w:r>
      </w:hyperlink>
      <w:r w:rsidRPr="00BE77E6">
        <w:rPr>
          <w:rFonts w:eastAsia="Times New Roman"/>
          <w:color w:val="auto"/>
          <w:sz w:val="24"/>
          <w:szCs w:val="24"/>
          <w:lang w:bidi="ar-SA"/>
        </w:rPr>
        <w:t xml:space="preserve"> hadn’t blown that big lead in Wainwright’s last start, he certainly would have beaten out </w:t>
      </w:r>
      <w:proofErr w:type="spellStart"/>
      <w:r w:rsidRPr="00BE77E6">
        <w:rPr>
          <w:rFonts w:eastAsia="Times New Roman"/>
          <w:color w:val="auto"/>
          <w:sz w:val="24"/>
          <w:szCs w:val="24"/>
          <w:lang w:bidi="ar-SA"/>
        </w:rPr>
        <w:t>Lincecum</w:t>
      </w:r>
      <w:proofErr w:type="spellEnd"/>
      <w:r w:rsidRPr="00BE77E6">
        <w:rPr>
          <w:rFonts w:eastAsia="Times New Roman"/>
          <w:color w:val="auto"/>
          <w:sz w:val="24"/>
          <w:szCs w:val="24"/>
          <w:lang w:bidi="ar-SA"/>
        </w:rPr>
        <w:t>.”</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 xml:space="preserve">That may be true because 20 victories, while an arbitrary number, is a well-established benchmark for excellence. But </w:t>
      </w:r>
      <w:proofErr w:type="spellStart"/>
      <w:r w:rsidRPr="00BE77E6">
        <w:rPr>
          <w:rFonts w:eastAsia="Times New Roman"/>
          <w:color w:val="auto"/>
          <w:sz w:val="24"/>
          <w:szCs w:val="24"/>
          <w:lang w:bidi="ar-SA"/>
        </w:rPr>
        <w:t>Lincecum’s</w:t>
      </w:r>
      <w:proofErr w:type="spellEnd"/>
      <w:r w:rsidRPr="00BE77E6">
        <w:rPr>
          <w:rFonts w:eastAsia="Times New Roman"/>
          <w:color w:val="auto"/>
          <w:sz w:val="24"/>
          <w:szCs w:val="24"/>
          <w:lang w:bidi="ar-SA"/>
        </w:rPr>
        <w:t xml:space="preserve"> victory was still significant.</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lastRenderedPageBreak/>
        <w:t xml:space="preserve">“Five years ago, </w:t>
      </w:r>
      <w:proofErr w:type="spellStart"/>
      <w:r w:rsidRPr="00BE77E6">
        <w:rPr>
          <w:rFonts w:eastAsia="Times New Roman"/>
          <w:color w:val="auto"/>
          <w:sz w:val="24"/>
          <w:szCs w:val="24"/>
          <w:lang w:bidi="ar-SA"/>
        </w:rPr>
        <w:t>Lincecum</w:t>
      </w:r>
      <w:proofErr w:type="spellEnd"/>
      <w:r w:rsidRPr="00BE77E6">
        <w:rPr>
          <w:rFonts w:eastAsia="Times New Roman"/>
          <w:color w:val="auto"/>
          <w:sz w:val="24"/>
          <w:szCs w:val="24"/>
          <w:lang w:bidi="ar-SA"/>
        </w:rPr>
        <w:t xml:space="preserve"> wouldn’t have stood a chance in the voting,” Dave Cameron wrote at </w:t>
      </w:r>
      <w:hyperlink r:id="rId15" w:tooltip="Fangraphs Web site" w:history="1">
        <w:r w:rsidRPr="00BE77E6">
          <w:rPr>
            <w:rFonts w:eastAsia="Times New Roman"/>
            <w:color w:val="0000FF"/>
            <w:sz w:val="24"/>
            <w:szCs w:val="24"/>
            <w:u w:val="single"/>
            <w:lang w:bidi="ar-SA"/>
          </w:rPr>
          <w:t>fangraphs.com</w:t>
        </w:r>
      </w:hyperlink>
      <w:r w:rsidRPr="00BE77E6">
        <w:rPr>
          <w:rFonts w:eastAsia="Times New Roman"/>
          <w:color w:val="auto"/>
          <w:sz w:val="24"/>
          <w:szCs w:val="24"/>
          <w:lang w:bidi="ar-SA"/>
        </w:rPr>
        <w:t xml:space="preserve">, the site Bannister used to check </w:t>
      </w:r>
      <w:hyperlink r:id="rId16" w:tooltip="Grieinke’s WAR stats." w:history="1">
        <w:proofErr w:type="spellStart"/>
        <w:r w:rsidRPr="00BE77E6">
          <w:rPr>
            <w:rFonts w:eastAsia="Times New Roman"/>
            <w:color w:val="0000FF"/>
            <w:sz w:val="24"/>
            <w:szCs w:val="24"/>
            <w:u w:val="single"/>
            <w:lang w:bidi="ar-SA"/>
          </w:rPr>
          <w:t>Greinke’s</w:t>
        </w:r>
        <w:proofErr w:type="spellEnd"/>
        <w:r w:rsidRPr="00BE77E6">
          <w:rPr>
            <w:rFonts w:eastAsia="Times New Roman"/>
            <w:color w:val="0000FF"/>
            <w:sz w:val="24"/>
            <w:szCs w:val="24"/>
            <w:u w:val="single"/>
            <w:lang w:bidi="ar-SA"/>
          </w:rPr>
          <w:t xml:space="preserve"> WAR</w:t>
        </w:r>
      </w:hyperlink>
      <w:r w:rsidRPr="00BE77E6">
        <w:rPr>
          <w:rFonts w:eastAsia="Times New Roman"/>
          <w:color w:val="auto"/>
          <w:sz w:val="24"/>
          <w:szCs w:val="24"/>
          <w:lang w:bidi="ar-SA"/>
        </w:rPr>
        <w:t>. “He might not have even stood a chance a year ago. But there are clearly members of the Writers Association who are not clinging to the analysis that they grew up with.”</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 xml:space="preserve">The Baseball Writers’ Association of America assigns two writers per </w:t>
      </w:r>
      <w:proofErr w:type="gramStart"/>
      <w:r w:rsidRPr="00BE77E6">
        <w:rPr>
          <w:rFonts w:eastAsia="Times New Roman"/>
          <w:color w:val="auto"/>
          <w:sz w:val="24"/>
          <w:szCs w:val="24"/>
          <w:lang w:bidi="ar-SA"/>
        </w:rPr>
        <w:t>league city</w:t>
      </w:r>
      <w:proofErr w:type="gramEnd"/>
      <w:r w:rsidRPr="00BE77E6">
        <w:rPr>
          <w:rFonts w:eastAsia="Times New Roman"/>
          <w:color w:val="auto"/>
          <w:sz w:val="24"/>
          <w:szCs w:val="24"/>
          <w:lang w:bidi="ar-SA"/>
        </w:rPr>
        <w:t xml:space="preserve"> to vote on the major awards. As more newspapers — including The New York Times — forbid writers to vote, and some newspapers fold or eliminate daily baseball coverage, the pool of </w:t>
      </w:r>
      <w:proofErr w:type="gramStart"/>
      <w:r w:rsidRPr="00BE77E6">
        <w:rPr>
          <w:rFonts w:eastAsia="Times New Roman"/>
          <w:color w:val="auto"/>
          <w:sz w:val="24"/>
          <w:szCs w:val="24"/>
          <w:lang w:bidi="ar-SA"/>
        </w:rPr>
        <w:t>voters</w:t>
      </w:r>
      <w:proofErr w:type="gramEnd"/>
      <w:r w:rsidRPr="00BE77E6">
        <w:rPr>
          <w:rFonts w:eastAsia="Times New Roman"/>
          <w:color w:val="auto"/>
          <w:sz w:val="24"/>
          <w:szCs w:val="24"/>
          <w:lang w:bidi="ar-SA"/>
        </w:rPr>
        <w:t xml:space="preserve"> changes.</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 xml:space="preserve">The vast majority of voters are still traditional newspaper writers. But two writers from </w:t>
      </w:r>
      <w:hyperlink r:id="rId17" w:tooltip="Baseball Prospectus Web site" w:history="1">
        <w:r w:rsidRPr="00BE77E6">
          <w:rPr>
            <w:rFonts w:eastAsia="Times New Roman"/>
            <w:color w:val="0000FF"/>
            <w:sz w:val="24"/>
            <w:szCs w:val="24"/>
            <w:u w:val="single"/>
            <w:lang w:bidi="ar-SA"/>
          </w:rPr>
          <w:t>Baseball Prospectus</w:t>
        </w:r>
      </w:hyperlink>
      <w:r w:rsidRPr="00BE77E6">
        <w:rPr>
          <w:rFonts w:eastAsia="Times New Roman"/>
          <w:color w:val="auto"/>
          <w:sz w:val="24"/>
          <w:szCs w:val="24"/>
          <w:lang w:bidi="ar-SA"/>
        </w:rPr>
        <w:t xml:space="preserve">, a Web site specializing in </w:t>
      </w:r>
      <w:proofErr w:type="spellStart"/>
      <w:r w:rsidRPr="00BE77E6">
        <w:rPr>
          <w:rFonts w:eastAsia="Times New Roman"/>
          <w:color w:val="auto"/>
          <w:sz w:val="24"/>
          <w:szCs w:val="24"/>
          <w:lang w:bidi="ar-SA"/>
        </w:rPr>
        <w:t>sabermetric</w:t>
      </w:r>
      <w:proofErr w:type="spellEnd"/>
      <w:r w:rsidRPr="00BE77E6">
        <w:rPr>
          <w:rFonts w:eastAsia="Times New Roman"/>
          <w:color w:val="auto"/>
          <w:sz w:val="24"/>
          <w:szCs w:val="24"/>
          <w:lang w:bidi="ar-SA"/>
        </w:rPr>
        <w:t xml:space="preserve"> analysis, also voted for awards this season. So did Keith Law, a former Baseball Prospectus writer who now works for ESPN.com.</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“I think, whether the traditional baseball community wants to acknowledge it or not, the fan base and the media have finally embraced and immersed themselves in advanced statistics,” Bannister said. “I think you’re going to see more and more people brought up with that influence. I really just think that the future of the game is in the numbers.”</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Even baseball card companies are catching on. Since 2004, Topps has listed O.P.S. (combined on-base and slugging percentage) on the back of its cards. Expect that statistic to be mentioned this week, when the winners of Most Valuable Player awards are announced.</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 xml:space="preserve">The overwhelming favorites are Joe </w:t>
      </w:r>
      <w:proofErr w:type="spellStart"/>
      <w:r w:rsidRPr="00BE77E6">
        <w:rPr>
          <w:rFonts w:eastAsia="Times New Roman"/>
          <w:color w:val="auto"/>
          <w:sz w:val="24"/>
          <w:szCs w:val="24"/>
          <w:lang w:bidi="ar-SA"/>
        </w:rPr>
        <w:t>Mauer</w:t>
      </w:r>
      <w:proofErr w:type="spellEnd"/>
      <w:r w:rsidRPr="00BE77E6">
        <w:rPr>
          <w:rFonts w:eastAsia="Times New Roman"/>
          <w:color w:val="auto"/>
          <w:sz w:val="24"/>
          <w:szCs w:val="24"/>
          <w:lang w:bidi="ar-SA"/>
        </w:rPr>
        <w:t xml:space="preserve"> of the </w:t>
      </w:r>
      <w:hyperlink r:id="rId18" w:tooltip="Recent news and scores about the Minnesota Twins." w:history="1">
        <w:r w:rsidRPr="00BE77E6">
          <w:rPr>
            <w:rFonts w:eastAsia="Times New Roman"/>
            <w:color w:val="0000FF"/>
            <w:sz w:val="24"/>
            <w:szCs w:val="24"/>
            <w:u w:val="single"/>
            <w:lang w:bidi="ar-SA"/>
          </w:rPr>
          <w:t>Minnesota Twins</w:t>
        </w:r>
      </w:hyperlink>
      <w:r w:rsidRPr="00BE77E6">
        <w:rPr>
          <w:rFonts w:eastAsia="Times New Roman"/>
          <w:color w:val="auto"/>
          <w:sz w:val="24"/>
          <w:szCs w:val="24"/>
          <w:lang w:bidi="ar-SA"/>
        </w:rPr>
        <w:t xml:space="preserve"> and Albert </w:t>
      </w:r>
      <w:proofErr w:type="spellStart"/>
      <w:r w:rsidRPr="00BE77E6">
        <w:rPr>
          <w:rFonts w:eastAsia="Times New Roman"/>
          <w:color w:val="auto"/>
          <w:sz w:val="24"/>
          <w:szCs w:val="24"/>
          <w:lang w:bidi="ar-SA"/>
        </w:rPr>
        <w:t>Pujols</w:t>
      </w:r>
      <w:proofErr w:type="spellEnd"/>
      <w:r w:rsidRPr="00BE77E6">
        <w:rPr>
          <w:rFonts w:eastAsia="Times New Roman"/>
          <w:color w:val="auto"/>
          <w:sz w:val="24"/>
          <w:szCs w:val="24"/>
          <w:lang w:bidi="ar-SA"/>
        </w:rPr>
        <w:t xml:space="preserve"> of the St. Louis Cardinals; the only suspense is whether each will be unanimous. </w:t>
      </w:r>
      <w:proofErr w:type="spellStart"/>
      <w:r w:rsidRPr="00BE77E6">
        <w:rPr>
          <w:rFonts w:eastAsia="Times New Roman"/>
          <w:color w:val="auto"/>
          <w:sz w:val="24"/>
          <w:szCs w:val="24"/>
          <w:lang w:bidi="ar-SA"/>
        </w:rPr>
        <w:t>Mauer</w:t>
      </w:r>
      <w:proofErr w:type="spellEnd"/>
      <w:r w:rsidRPr="00BE77E6">
        <w:rPr>
          <w:rFonts w:eastAsia="Times New Roman"/>
          <w:color w:val="auto"/>
          <w:sz w:val="24"/>
          <w:szCs w:val="24"/>
          <w:lang w:bidi="ar-SA"/>
        </w:rPr>
        <w:t xml:space="preserve"> and </w:t>
      </w:r>
      <w:proofErr w:type="spellStart"/>
      <w:r w:rsidRPr="00BE77E6">
        <w:rPr>
          <w:rFonts w:eastAsia="Times New Roman"/>
          <w:color w:val="auto"/>
          <w:sz w:val="24"/>
          <w:szCs w:val="24"/>
          <w:lang w:bidi="ar-SA"/>
        </w:rPr>
        <w:t>Pujols</w:t>
      </w:r>
      <w:proofErr w:type="spellEnd"/>
      <w:r w:rsidRPr="00BE77E6">
        <w:rPr>
          <w:rFonts w:eastAsia="Times New Roman"/>
          <w:color w:val="auto"/>
          <w:sz w:val="24"/>
          <w:szCs w:val="24"/>
          <w:lang w:bidi="ar-SA"/>
        </w:rPr>
        <w:t xml:space="preserve"> led their leagues in O.P.S. — and, unlike </w:t>
      </w:r>
      <w:proofErr w:type="spellStart"/>
      <w:r w:rsidRPr="00BE77E6">
        <w:rPr>
          <w:rFonts w:eastAsia="Times New Roman"/>
          <w:color w:val="auto"/>
          <w:sz w:val="24"/>
          <w:szCs w:val="24"/>
          <w:lang w:bidi="ar-SA"/>
        </w:rPr>
        <w:t>Greinke</w:t>
      </w:r>
      <w:proofErr w:type="spellEnd"/>
      <w:r w:rsidRPr="00BE77E6">
        <w:rPr>
          <w:rFonts w:eastAsia="Times New Roman"/>
          <w:color w:val="auto"/>
          <w:sz w:val="24"/>
          <w:szCs w:val="24"/>
          <w:lang w:bidi="ar-SA"/>
        </w:rPr>
        <w:t xml:space="preserve"> and </w:t>
      </w:r>
      <w:proofErr w:type="spellStart"/>
      <w:r w:rsidRPr="00BE77E6">
        <w:rPr>
          <w:rFonts w:eastAsia="Times New Roman"/>
          <w:color w:val="auto"/>
          <w:sz w:val="24"/>
          <w:szCs w:val="24"/>
          <w:lang w:bidi="ar-SA"/>
        </w:rPr>
        <w:t>Lincecum</w:t>
      </w:r>
      <w:proofErr w:type="spellEnd"/>
      <w:r w:rsidRPr="00BE77E6">
        <w:rPr>
          <w:rFonts w:eastAsia="Times New Roman"/>
          <w:color w:val="auto"/>
          <w:sz w:val="24"/>
          <w:szCs w:val="24"/>
          <w:lang w:bidi="ar-SA"/>
        </w:rPr>
        <w:t>, they played for postseason teams.</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Because of the word valuable in its name, the M.V.P. is harder to define than the Cy Young Award, which simply honors the best pitcher. The last time both O.P.S. leaders captured the M.V.P. awards was 1994, a strike-shortened season with no playoffs. But O.P.S., despite its relatively recent ascension in popularity, is probably the most accurate measurement of the league’s most productive hitters.</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 xml:space="preserve">Thirteen of the 17 players who led a league in O.P.S. from 1946 through 1970 eventually made the Hall of Fame. (The exceptions were Dick Allen, Bob Allison, Norm Cash and Al Rosen.) Yet only once in that time did both O.P.S. leaders also win the M.V.P. awards — in 1946, with Stan Musial and </w:t>
      </w:r>
      <w:hyperlink r:id="rId19" w:tooltip="More articles about Ted Williams." w:history="1">
        <w:r w:rsidRPr="00BE77E6">
          <w:rPr>
            <w:rFonts w:eastAsia="Times New Roman"/>
            <w:color w:val="0000FF"/>
            <w:sz w:val="24"/>
            <w:szCs w:val="24"/>
            <w:u w:val="single"/>
            <w:lang w:bidi="ar-SA"/>
          </w:rPr>
          <w:t>Ted Williams</w:t>
        </w:r>
      </w:hyperlink>
      <w:r w:rsidRPr="00BE77E6">
        <w:rPr>
          <w:rFonts w:eastAsia="Times New Roman"/>
          <w:color w:val="auto"/>
          <w:sz w:val="24"/>
          <w:szCs w:val="24"/>
          <w:lang w:bidi="ar-SA"/>
        </w:rPr>
        <w:t>.</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 xml:space="preserve">Revising history, with a greater emphasis on modern metrics, would surely change many award winners. But we do not have to look back very far. Take the 1990 A.L. Cy Young </w:t>
      </w:r>
      <w:r w:rsidRPr="00BE77E6">
        <w:rPr>
          <w:rFonts w:eastAsia="Times New Roman"/>
          <w:color w:val="auto"/>
          <w:sz w:val="24"/>
          <w:szCs w:val="24"/>
          <w:lang w:bidi="ar-SA"/>
        </w:rPr>
        <w:lastRenderedPageBreak/>
        <w:t xml:space="preserve">voting, when Oakland’s No. 2 starter, Bob Welch, beat the Boston ace, </w:t>
      </w:r>
      <w:hyperlink r:id="rId20" w:tooltip="More articles about Roger Clemens." w:history="1">
        <w:r w:rsidRPr="00BE77E6">
          <w:rPr>
            <w:rFonts w:eastAsia="Times New Roman"/>
            <w:color w:val="0000FF"/>
            <w:sz w:val="24"/>
            <w:szCs w:val="24"/>
            <w:u w:val="single"/>
            <w:lang w:bidi="ar-SA"/>
          </w:rPr>
          <w:t>Roger Clemens</w:t>
        </w:r>
      </w:hyperlink>
      <w:r w:rsidRPr="00BE77E6">
        <w:rPr>
          <w:rFonts w:eastAsia="Times New Roman"/>
          <w:color w:val="auto"/>
          <w:sz w:val="24"/>
          <w:szCs w:val="24"/>
          <w:lang w:bidi="ar-SA"/>
        </w:rPr>
        <w:t xml:space="preserve">, whose E.R.A. was more than a run better. </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Clemens had 82 more strikeouts and 23 fewer walks than Welch. Clemens allowed 7 home runs, Welch 26. Clemens held opponents to a .584 OPS, Welch to a .695. Clemens had a WHIP (walks and hits per inning) of 1.082, Welch 1.223. And so on.</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The only real advantage for Welch was that he won 27 games and Clemens won 21. Yet Welch won handily.</w:t>
      </w:r>
    </w:p>
    <w:p w:rsidR="00BE77E6" w:rsidRPr="00BE77E6" w:rsidRDefault="00BE77E6" w:rsidP="00BE77E6">
      <w:pPr>
        <w:spacing w:before="100" w:beforeAutospacing="1" w:after="100" w:afterAutospacing="1"/>
        <w:rPr>
          <w:rFonts w:eastAsia="Times New Roman"/>
          <w:color w:val="auto"/>
          <w:sz w:val="24"/>
          <w:szCs w:val="24"/>
          <w:lang w:bidi="ar-SA"/>
        </w:rPr>
      </w:pPr>
      <w:r w:rsidRPr="00BE77E6">
        <w:rPr>
          <w:rFonts w:eastAsia="Times New Roman"/>
          <w:color w:val="auto"/>
          <w:sz w:val="24"/>
          <w:szCs w:val="24"/>
          <w:lang w:bidi="ar-SA"/>
        </w:rPr>
        <w:t xml:space="preserve">Had the same race occurred almost two decades later, Welch almost certainly would have lost. And if </w:t>
      </w:r>
      <w:proofErr w:type="spellStart"/>
      <w:r w:rsidRPr="00BE77E6">
        <w:rPr>
          <w:rFonts w:eastAsia="Times New Roman"/>
          <w:color w:val="auto"/>
          <w:sz w:val="24"/>
          <w:szCs w:val="24"/>
          <w:lang w:bidi="ar-SA"/>
        </w:rPr>
        <w:t>Greinke</w:t>
      </w:r>
      <w:proofErr w:type="spellEnd"/>
      <w:r w:rsidRPr="00BE77E6">
        <w:rPr>
          <w:rFonts w:eastAsia="Times New Roman"/>
          <w:color w:val="auto"/>
          <w:sz w:val="24"/>
          <w:szCs w:val="24"/>
          <w:lang w:bidi="ar-SA"/>
        </w:rPr>
        <w:t xml:space="preserve"> and </w:t>
      </w:r>
      <w:proofErr w:type="spellStart"/>
      <w:r w:rsidRPr="00BE77E6">
        <w:rPr>
          <w:rFonts w:eastAsia="Times New Roman"/>
          <w:color w:val="auto"/>
          <w:sz w:val="24"/>
          <w:szCs w:val="24"/>
          <w:lang w:bidi="ar-SA"/>
        </w:rPr>
        <w:t>Lincecum</w:t>
      </w:r>
      <w:proofErr w:type="spellEnd"/>
      <w:r w:rsidRPr="00BE77E6">
        <w:rPr>
          <w:rFonts w:eastAsia="Times New Roman"/>
          <w:color w:val="auto"/>
          <w:sz w:val="24"/>
          <w:szCs w:val="24"/>
          <w:lang w:bidi="ar-SA"/>
        </w:rPr>
        <w:t xml:space="preserve"> had pitched in an earlier era, their performance would not have been appreciated as it was last week. The perception of excellence has changed greatly, and come into sharper focus.</w:t>
      </w:r>
    </w:p>
    <w:p w:rsidR="00FE4BA7" w:rsidRDefault="00FE4BA7"/>
    <w:sectPr w:rsidR="00FE4BA7" w:rsidSect="00353BA1">
      <w:pgSz w:w="12240" w:h="15840"/>
      <w:pgMar w:top="1728" w:right="1728" w:bottom="1728"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2A220356"/>
    <w:multiLevelType w:val="multilevel"/>
    <w:tmpl w:val="554C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70653"/>
    <w:multiLevelType w:val="multilevel"/>
    <w:tmpl w:val="8266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A590A"/>
    <w:multiLevelType w:val="multilevel"/>
    <w:tmpl w:val="27B8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83F9E"/>
    <w:multiLevelType w:val="multilevel"/>
    <w:tmpl w:val="9462D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6">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6"/>
  </w:num>
  <w:num w:numId="2">
    <w:abstractNumId w:val="0"/>
  </w:num>
  <w:num w:numId="3">
    <w:abstractNumId w:val="5"/>
  </w:num>
  <w:num w:numId="4">
    <w:abstractNumId w:val="5"/>
  </w:num>
  <w:num w:numId="5">
    <w:abstractNumId w:val="5"/>
  </w:num>
  <w:num w:numId="6">
    <w:abstractNumId w:val="5"/>
  </w:num>
  <w:num w:numId="7">
    <w:abstractNumId w:val="5"/>
  </w:num>
  <w:num w:numId="8">
    <w:abstractNumId w:val="4"/>
  </w:num>
  <w:num w:numId="9">
    <w:abstractNumId w:val="1"/>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E77E6"/>
    <w:rsid w:val="00021F1D"/>
    <w:rsid w:val="000501CE"/>
    <w:rsid w:val="00147FB7"/>
    <w:rsid w:val="001C0558"/>
    <w:rsid w:val="002B1DC8"/>
    <w:rsid w:val="00353BA1"/>
    <w:rsid w:val="003A5E1F"/>
    <w:rsid w:val="00530CEE"/>
    <w:rsid w:val="00542F7B"/>
    <w:rsid w:val="00554E7F"/>
    <w:rsid w:val="006837C9"/>
    <w:rsid w:val="006913C0"/>
    <w:rsid w:val="006B118D"/>
    <w:rsid w:val="00723EC7"/>
    <w:rsid w:val="00746FAB"/>
    <w:rsid w:val="007B24D1"/>
    <w:rsid w:val="007F7379"/>
    <w:rsid w:val="007F7D96"/>
    <w:rsid w:val="00885EAC"/>
    <w:rsid w:val="00935FC6"/>
    <w:rsid w:val="00990C77"/>
    <w:rsid w:val="009E5612"/>
    <w:rsid w:val="00AD26D1"/>
    <w:rsid w:val="00B74507"/>
    <w:rsid w:val="00BE77E6"/>
    <w:rsid w:val="00C57931"/>
    <w:rsid w:val="00C93A14"/>
    <w:rsid w:val="00CE0120"/>
    <w:rsid w:val="00DF5CDC"/>
    <w:rsid w:val="00EF5C71"/>
    <w:rsid w:val="00FD38A8"/>
    <w:rsid w:val="00FE4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BalloonText">
    <w:name w:val="Balloon Text"/>
    <w:basedOn w:val="Normal"/>
    <w:link w:val="BalloonTextChar"/>
    <w:uiPriority w:val="99"/>
    <w:semiHidden/>
    <w:unhideWhenUsed/>
    <w:rsid w:val="00BE77E6"/>
    <w:rPr>
      <w:rFonts w:ascii="Tahoma" w:hAnsi="Tahoma" w:cs="Tahoma"/>
      <w:sz w:val="16"/>
      <w:szCs w:val="16"/>
    </w:rPr>
  </w:style>
  <w:style w:type="character" w:customStyle="1" w:styleId="BalloonTextChar">
    <w:name w:val="Balloon Text Char"/>
    <w:basedOn w:val="DefaultParagraphFont"/>
    <w:link w:val="BalloonText"/>
    <w:uiPriority w:val="99"/>
    <w:semiHidden/>
    <w:rsid w:val="00BE7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74736">
      <w:bodyDiv w:val="1"/>
      <w:marLeft w:val="0"/>
      <w:marRight w:val="0"/>
      <w:marTop w:val="0"/>
      <w:marBottom w:val="0"/>
      <w:divBdr>
        <w:top w:val="none" w:sz="0" w:space="0" w:color="auto"/>
        <w:left w:val="none" w:sz="0" w:space="0" w:color="auto"/>
        <w:bottom w:val="none" w:sz="0" w:space="0" w:color="auto"/>
        <w:right w:val="none" w:sz="0" w:space="0" w:color="auto"/>
      </w:divBdr>
      <w:divsChild>
        <w:div w:id="1914199776">
          <w:marLeft w:val="0"/>
          <w:marRight w:val="0"/>
          <w:marTop w:val="0"/>
          <w:marBottom w:val="0"/>
          <w:divBdr>
            <w:top w:val="none" w:sz="0" w:space="0" w:color="auto"/>
            <w:left w:val="none" w:sz="0" w:space="0" w:color="auto"/>
            <w:bottom w:val="none" w:sz="0" w:space="0" w:color="auto"/>
            <w:right w:val="none" w:sz="0" w:space="0" w:color="auto"/>
          </w:divBdr>
        </w:div>
        <w:div w:id="1362239778">
          <w:marLeft w:val="0"/>
          <w:marRight w:val="0"/>
          <w:marTop w:val="0"/>
          <w:marBottom w:val="0"/>
          <w:divBdr>
            <w:top w:val="none" w:sz="0" w:space="0" w:color="auto"/>
            <w:left w:val="none" w:sz="0" w:space="0" w:color="auto"/>
            <w:bottom w:val="none" w:sz="0" w:space="0" w:color="auto"/>
            <w:right w:val="none" w:sz="0" w:space="0" w:color="auto"/>
          </w:divBdr>
          <w:divsChild>
            <w:div w:id="1140877418">
              <w:marLeft w:val="0"/>
              <w:marRight w:val="0"/>
              <w:marTop w:val="0"/>
              <w:marBottom w:val="0"/>
              <w:divBdr>
                <w:top w:val="none" w:sz="0" w:space="0" w:color="auto"/>
                <w:left w:val="none" w:sz="0" w:space="0" w:color="auto"/>
                <w:bottom w:val="none" w:sz="0" w:space="0" w:color="auto"/>
                <w:right w:val="none" w:sz="0" w:space="0" w:color="auto"/>
              </w:divBdr>
              <w:divsChild>
                <w:div w:id="263074818">
                  <w:marLeft w:val="0"/>
                  <w:marRight w:val="0"/>
                  <w:marTop w:val="0"/>
                  <w:marBottom w:val="0"/>
                  <w:divBdr>
                    <w:top w:val="none" w:sz="0" w:space="0" w:color="auto"/>
                    <w:left w:val="none" w:sz="0" w:space="0" w:color="auto"/>
                    <w:bottom w:val="none" w:sz="0" w:space="0" w:color="auto"/>
                    <w:right w:val="none" w:sz="0" w:space="0" w:color="auto"/>
                  </w:divBdr>
                  <w:divsChild>
                    <w:div w:id="13977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39806">
          <w:marLeft w:val="0"/>
          <w:marRight w:val="0"/>
          <w:marTop w:val="0"/>
          <w:marBottom w:val="0"/>
          <w:divBdr>
            <w:top w:val="none" w:sz="0" w:space="0" w:color="auto"/>
            <w:left w:val="none" w:sz="0" w:space="0" w:color="auto"/>
            <w:bottom w:val="none" w:sz="0" w:space="0" w:color="auto"/>
            <w:right w:val="none" w:sz="0" w:space="0" w:color="auto"/>
          </w:divBdr>
        </w:div>
        <w:div w:id="2025471853">
          <w:marLeft w:val="0"/>
          <w:marRight w:val="0"/>
          <w:marTop w:val="0"/>
          <w:marBottom w:val="0"/>
          <w:divBdr>
            <w:top w:val="none" w:sz="0" w:space="0" w:color="auto"/>
            <w:left w:val="none" w:sz="0" w:space="0" w:color="auto"/>
            <w:bottom w:val="none" w:sz="0" w:space="0" w:color="auto"/>
            <w:right w:val="none" w:sz="0" w:space="0" w:color="auto"/>
          </w:divBdr>
        </w:div>
        <w:div w:id="1119882985">
          <w:marLeft w:val="0"/>
          <w:marRight w:val="0"/>
          <w:marTop w:val="0"/>
          <w:marBottom w:val="0"/>
          <w:divBdr>
            <w:top w:val="none" w:sz="0" w:space="0" w:color="auto"/>
            <w:left w:val="none" w:sz="0" w:space="0" w:color="auto"/>
            <w:bottom w:val="none" w:sz="0" w:space="0" w:color="auto"/>
            <w:right w:val="none" w:sz="0" w:space="0" w:color="auto"/>
          </w:divBdr>
          <w:divsChild>
            <w:div w:id="2027099773">
              <w:marLeft w:val="0"/>
              <w:marRight w:val="0"/>
              <w:marTop w:val="0"/>
              <w:marBottom w:val="0"/>
              <w:divBdr>
                <w:top w:val="none" w:sz="0" w:space="0" w:color="auto"/>
                <w:left w:val="none" w:sz="0" w:space="0" w:color="auto"/>
                <w:bottom w:val="none" w:sz="0" w:space="0" w:color="auto"/>
                <w:right w:val="none" w:sz="0" w:space="0" w:color="auto"/>
              </w:divBdr>
              <w:divsChild>
                <w:div w:id="1855223936">
                  <w:marLeft w:val="0"/>
                  <w:marRight w:val="0"/>
                  <w:marTop w:val="0"/>
                  <w:marBottom w:val="0"/>
                  <w:divBdr>
                    <w:top w:val="none" w:sz="0" w:space="0" w:color="auto"/>
                    <w:left w:val="none" w:sz="0" w:space="0" w:color="auto"/>
                    <w:bottom w:val="none" w:sz="0" w:space="0" w:color="auto"/>
                    <w:right w:val="none" w:sz="0" w:space="0" w:color="auto"/>
                  </w:divBdr>
                  <w:divsChild>
                    <w:div w:id="1447037892">
                      <w:marLeft w:val="0"/>
                      <w:marRight w:val="0"/>
                      <w:marTop w:val="0"/>
                      <w:marBottom w:val="0"/>
                      <w:divBdr>
                        <w:top w:val="none" w:sz="0" w:space="0" w:color="auto"/>
                        <w:left w:val="none" w:sz="0" w:space="0" w:color="auto"/>
                        <w:bottom w:val="none" w:sz="0" w:space="0" w:color="auto"/>
                        <w:right w:val="none" w:sz="0" w:space="0" w:color="auto"/>
                      </w:divBdr>
                      <w:divsChild>
                        <w:div w:id="1139375976">
                          <w:marLeft w:val="0"/>
                          <w:marRight w:val="0"/>
                          <w:marTop w:val="0"/>
                          <w:marBottom w:val="0"/>
                          <w:divBdr>
                            <w:top w:val="none" w:sz="0" w:space="0" w:color="auto"/>
                            <w:left w:val="none" w:sz="0" w:space="0" w:color="auto"/>
                            <w:bottom w:val="none" w:sz="0" w:space="0" w:color="auto"/>
                            <w:right w:val="none" w:sz="0" w:space="0" w:color="auto"/>
                          </w:divBdr>
                        </w:div>
                        <w:div w:id="1622809687">
                          <w:marLeft w:val="0"/>
                          <w:marRight w:val="0"/>
                          <w:marTop w:val="0"/>
                          <w:marBottom w:val="0"/>
                          <w:divBdr>
                            <w:top w:val="none" w:sz="0" w:space="0" w:color="auto"/>
                            <w:left w:val="none" w:sz="0" w:space="0" w:color="auto"/>
                            <w:bottom w:val="none" w:sz="0" w:space="0" w:color="auto"/>
                            <w:right w:val="none" w:sz="0" w:space="0" w:color="auto"/>
                          </w:divBdr>
                        </w:div>
                      </w:divsChild>
                    </w:div>
                    <w:div w:id="180900687">
                      <w:marLeft w:val="0"/>
                      <w:marRight w:val="0"/>
                      <w:marTop w:val="0"/>
                      <w:marBottom w:val="0"/>
                      <w:divBdr>
                        <w:top w:val="none" w:sz="0" w:space="0" w:color="auto"/>
                        <w:left w:val="none" w:sz="0" w:space="0" w:color="auto"/>
                        <w:bottom w:val="none" w:sz="0" w:space="0" w:color="auto"/>
                        <w:right w:val="none" w:sz="0" w:space="0" w:color="auto"/>
                      </w:divBdr>
                      <w:divsChild>
                        <w:div w:id="1955018639">
                          <w:marLeft w:val="0"/>
                          <w:marRight w:val="0"/>
                          <w:marTop w:val="0"/>
                          <w:marBottom w:val="0"/>
                          <w:divBdr>
                            <w:top w:val="none" w:sz="0" w:space="0" w:color="auto"/>
                            <w:left w:val="none" w:sz="0" w:space="0" w:color="auto"/>
                            <w:bottom w:val="none" w:sz="0" w:space="0" w:color="auto"/>
                            <w:right w:val="none" w:sz="0" w:space="0" w:color="auto"/>
                          </w:divBdr>
                        </w:div>
                      </w:divsChild>
                    </w:div>
                    <w:div w:id="16694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67736">
      <w:bodyDiv w:val="1"/>
      <w:marLeft w:val="0"/>
      <w:marRight w:val="0"/>
      <w:marTop w:val="0"/>
      <w:marBottom w:val="0"/>
      <w:divBdr>
        <w:top w:val="none" w:sz="0" w:space="0" w:color="auto"/>
        <w:left w:val="none" w:sz="0" w:space="0" w:color="auto"/>
        <w:bottom w:val="none" w:sz="0" w:space="0" w:color="auto"/>
        <w:right w:val="none" w:sz="0" w:space="0" w:color="auto"/>
      </w:divBdr>
      <w:divsChild>
        <w:div w:id="398285037">
          <w:marLeft w:val="0"/>
          <w:marRight w:val="0"/>
          <w:marTop w:val="0"/>
          <w:marBottom w:val="0"/>
          <w:divBdr>
            <w:top w:val="none" w:sz="0" w:space="0" w:color="auto"/>
            <w:left w:val="none" w:sz="0" w:space="0" w:color="auto"/>
            <w:bottom w:val="none" w:sz="0" w:space="0" w:color="auto"/>
            <w:right w:val="none" w:sz="0" w:space="0" w:color="auto"/>
          </w:divBdr>
        </w:div>
        <w:div w:id="377975617">
          <w:marLeft w:val="0"/>
          <w:marRight w:val="0"/>
          <w:marTop w:val="0"/>
          <w:marBottom w:val="0"/>
          <w:divBdr>
            <w:top w:val="none" w:sz="0" w:space="0" w:color="auto"/>
            <w:left w:val="none" w:sz="0" w:space="0" w:color="auto"/>
            <w:bottom w:val="none" w:sz="0" w:space="0" w:color="auto"/>
            <w:right w:val="none" w:sz="0" w:space="0" w:color="auto"/>
          </w:divBdr>
          <w:divsChild>
            <w:div w:id="176698205">
              <w:marLeft w:val="0"/>
              <w:marRight w:val="0"/>
              <w:marTop w:val="0"/>
              <w:marBottom w:val="0"/>
              <w:divBdr>
                <w:top w:val="none" w:sz="0" w:space="0" w:color="auto"/>
                <w:left w:val="none" w:sz="0" w:space="0" w:color="auto"/>
                <w:bottom w:val="none" w:sz="0" w:space="0" w:color="auto"/>
                <w:right w:val="none" w:sz="0" w:space="0" w:color="auto"/>
              </w:divBdr>
              <w:divsChild>
                <w:div w:id="48771142">
                  <w:marLeft w:val="0"/>
                  <w:marRight w:val="0"/>
                  <w:marTop w:val="0"/>
                  <w:marBottom w:val="0"/>
                  <w:divBdr>
                    <w:top w:val="none" w:sz="0" w:space="0" w:color="auto"/>
                    <w:left w:val="none" w:sz="0" w:space="0" w:color="auto"/>
                    <w:bottom w:val="none" w:sz="0" w:space="0" w:color="auto"/>
                    <w:right w:val="none" w:sz="0" w:space="0" w:color="auto"/>
                  </w:divBdr>
                  <w:divsChild>
                    <w:div w:id="5970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0622">
          <w:marLeft w:val="0"/>
          <w:marRight w:val="0"/>
          <w:marTop w:val="0"/>
          <w:marBottom w:val="0"/>
          <w:divBdr>
            <w:top w:val="none" w:sz="0" w:space="0" w:color="auto"/>
            <w:left w:val="none" w:sz="0" w:space="0" w:color="auto"/>
            <w:bottom w:val="none" w:sz="0" w:space="0" w:color="auto"/>
            <w:right w:val="none" w:sz="0" w:space="0" w:color="auto"/>
          </w:divBdr>
        </w:div>
        <w:div w:id="534539612">
          <w:marLeft w:val="0"/>
          <w:marRight w:val="0"/>
          <w:marTop w:val="0"/>
          <w:marBottom w:val="0"/>
          <w:divBdr>
            <w:top w:val="none" w:sz="0" w:space="0" w:color="auto"/>
            <w:left w:val="none" w:sz="0" w:space="0" w:color="auto"/>
            <w:bottom w:val="none" w:sz="0" w:space="0" w:color="auto"/>
            <w:right w:val="none" w:sz="0" w:space="0" w:color="auto"/>
          </w:divBdr>
        </w:div>
        <w:div w:id="879433837">
          <w:marLeft w:val="0"/>
          <w:marRight w:val="0"/>
          <w:marTop w:val="0"/>
          <w:marBottom w:val="0"/>
          <w:divBdr>
            <w:top w:val="none" w:sz="0" w:space="0" w:color="auto"/>
            <w:left w:val="none" w:sz="0" w:space="0" w:color="auto"/>
            <w:bottom w:val="none" w:sz="0" w:space="0" w:color="auto"/>
            <w:right w:val="none" w:sz="0" w:space="0" w:color="auto"/>
          </w:divBdr>
          <w:divsChild>
            <w:div w:id="1094133891">
              <w:marLeft w:val="0"/>
              <w:marRight w:val="0"/>
              <w:marTop w:val="0"/>
              <w:marBottom w:val="0"/>
              <w:divBdr>
                <w:top w:val="none" w:sz="0" w:space="0" w:color="auto"/>
                <w:left w:val="none" w:sz="0" w:space="0" w:color="auto"/>
                <w:bottom w:val="none" w:sz="0" w:space="0" w:color="auto"/>
                <w:right w:val="none" w:sz="0" w:space="0" w:color="auto"/>
              </w:divBdr>
              <w:divsChild>
                <w:div w:id="2058699532">
                  <w:marLeft w:val="0"/>
                  <w:marRight w:val="0"/>
                  <w:marTop w:val="0"/>
                  <w:marBottom w:val="0"/>
                  <w:divBdr>
                    <w:top w:val="none" w:sz="0" w:space="0" w:color="auto"/>
                    <w:left w:val="none" w:sz="0" w:space="0" w:color="auto"/>
                    <w:bottom w:val="none" w:sz="0" w:space="0" w:color="auto"/>
                    <w:right w:val="none" w:sz="0" w:space="0" w:color="auto"/>
                  </w:divBdr>
                  <w:divsChild>
                    <w:div w:id="382599682">
                      <w:marLeft w:val="0"/>
                      <w:marRight w:val="0"/>
                      <w:marTop w:val="0"/>
                      <w:marBottom w:val="0"/>
                      <w:divBdr>
                        <w:top w:val="none" w:sz="0" w:space="0" w:color="auto"/>
                        <w:left w:val="none" w:sz="0" w:space="0" w:color="auto"/>
                        <w:bottom w:val="none" w:sz="0" w:space="0" w:color="auto"/>
                        <w:right w:val="none" w:sz="0" w:space="0" w:color="auto"/>
                      </w:divBdr>
                      <w:divsChild>
                        <w:div w:id="57899448">
                          <w:marLeft w:val="0"/>
                          <w:marRight w:val="0"/>
                          <w:marTop w:val="0"/>
                          <w:marBottom w:val="0"/>
                          <w:divBdr>
                            <w:top w:val="none" w:sz="0" w:space="0" w:color="auto"/>
                            <w:left w:val="none" w:sz="0" w:space="0" w:color="auto"/>
                            <w:bottom w:val="none" w:sz="0" w:space="0" w:color="auto"/>
                            <w:right w:val="none" w:sz="0" w:space="0" w:color="auto"/>
                          </w:divBdr>
                        </w:div>
                        <w:div w:id="862519874">
                          <w:marLeft w:val="0"/>
                          <w:marRight w:val="0"/>
                          <w:marTop w:val="0"/>
                          <w:marBottom w:val="0"/>
                          <w:divBdr>
                            <w:top w:val="none" w:sz="0" w:space="0" w:color="auto"/>
                            <w:left w:val="none" w:sz="0" w:space="0" w:color="auto"/>
                            <w:bottom w:val="none" w:sz="0" w:space="0" w:color="auto"/>
                            <w:right w:val="none" w:sz="0" w:space="0" w:color="auto"/>
                          </w:divBdr>
                        </w:div>
                      </w:divsChild>
                    </w:div>
                    <w:div w:id="939720780">
                      <w:marLeft w:val="0"/>
                      <w:marRight w:val="0"/>
                      <w:marTop w:val="0"/>
                      <w:marBottom w:val="0"/>
                      <w:divBdr>
                        <w:top w:val="none" w:sz="0" w:space="0" w:color="auto"/>
                        <w:left w:val="none" w:sz="0" w:space="0" w:color="auto"/>
                        <w:bottom w:val="none" w:sz="0" w:space="0" w:color="auto"/>
                        <w:right w:val="none" w:sz="0" w:space="0" w:color="auto"/>
                      </w:divBdr>
                      <w:divsChild>
                        <w:div w:id="391345245">
                          <w:marLeft w:val="0"/>
                          <w:marRight w:val="0"/>
                          <w:marTop w:val="0"/>
                          <w:marBottom w:val="0"/>
                          <w:divBdr>
                            <w:top w:val="none" w:sz="0" w:space="0" w:color="auto"/>
                            <w:left w:val="none" w:sz="0" w:space="0" w:color="auto"/>
                            <w:bottom w:val="none" w:sz="0" w:space="0" w:color="auto"/>
                            <w:right w:val="none" w:sz="0" w:space="0" w:color="auto"/>
                          </w:divBdr>
                        </w:div>
                      </w:divsChild>
                    </w:div>
                    <w:div w:id="14685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00275">
      <w:bodyDiv w:val="1"/>
      <w:marLeft w:val="0"/>
      <w:marRight w:val="0"/>
      <w:marTop w:val="0"/>
      <w:marBottom w:val="0"/>
      <w:divBdr>
        <w:top w:val="none" w:sz="0" w:space="0" w:color="auto"/>
        <w:left w:val="none" w:sz="0" w:space="0" w:color="auto"/>
        <w:bottom w:val="none" w:sz="0" w:space="0" w:color="auto"/>
        <w:right w:val="none" w:sz="0" w:space="0" w:color="auto"/>
      </w:divBdr>
      <w:divsChild>
        <w:div w:id="419259286">
          <w:marLeft w:val="0"/>
          <w:marRight w:val="0"/>
          <w:marTop w:val="0"/>
          <w:marBottom w:val="0"/>
          <w:divBdr>
            <w:top w:val="none" w:sz="0" w:space="0" w:color="auto"/>
            <w:left w:val="none" w:sz="0" w:space="0" w:color="auto"/>
            <w:bottom w:val="none" w:sz="0" w:space="0" w:color="auto"/>
            <w:right w:val="none" w:sz="0" w:space="0" w:color="auto"/>
          </w:divBdr>
        </w:div>
        <w:div w:id="1370253772">
          <w:marLeft w:val="0"/>
          <w:marRight w:val="0"/>
          <w:marTop w:val="0"/>
          <w:marBottom w:val="0"/>
          <w:divBdr>
            <w:top w:val="none" w:sz="0" w:space="0" w:color="auto"/>
            <w:left w:val="none" w:sz="0" w:space="0" w:color="auto"/>
            <w:bottom w:val="none" w:sz="0" w:space="0" w:color="auto"/>
            <w:right w:val="none" w:sz="0" w:space="0" w:color="auto"/>
          </w:divBdr>
          <w:divsChild>
            <w:div w:id="1208644371">
              <w:marLeft w:val="0"/>
              <w:marRight w:val="0"/>
              <w:marTop w:val="0"/>
              <w:marBottom w:val="0"/>
              <w:divBdr>
                <w:top w:val="none" w:sz="0" w:space="0" w:color="auto"/>
                <w:left w:val="none" w:sz="0" w:space="0" w:color="auto"/>
                <w:bottom w:val="none" w:sz="0" w:space="0" w:color="auto"/>
                <w:right w:val="none" w:sz="0" w:space="0" w:color="auto"/>
              </w:divBdr>
              <w:divsChild>
                <w:div w:id="1121151142">
                  <w:marLeft w:val="0"/>
                  <w:marRight w:val="0"/>
                  <w:marTop w:val="0"/>
                  <w:marBottom w:val="0"/>
                  <w:divBdr>
                    <w:top w:val="none" w:sz="0" w:space="0" w:color="auto"/>
                    <w:left w:val="none" w:sz="0" w:space="0" w:color="auto"/>
                    <w:bottom w:val="none" w:sz="0" w:space="0" w:color="auto"/>
                    <w:right w:val="none" w:sz="0" w:space="0" w:color="auto"/>
                  </w:divBdr>
                  <w:divsChild>
                    <w:div w:id="10656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5228">
          <w:marLeft w:val="0"/>
          <w:marRight w:val="0"/>
          <w:marTop w:val="0"/>
          <w:marBottom w:val="0"/>
          <w:divBdr>
            <w:top w:val="none" w:sz="0" w:space="0" w:color="auto"/>
            <w:left w:val="none" w:sz="0" w:space="0" w:color="auto"/>
            <w:bottom w:val="none" w:sz="0" w:space="0" w:color="auto"/>
            <w:right w:val="none" w:sz="0" w:space="0" w:color="auto"/>
          </w:divBdr>
        </w:div>
        <w:div w:id="864172736">
          <w:marLeft w:val="0"/>
          <w:marRight w:val="0"/>
          <w:marTop w:val="0"/>
          <w:marBottom w:val="0"/>
          <w:divBdr>
            <w:top w:val="none" w:sz="0" w:space="0" w:color="auto"/>
            <w:left w:val="none" w:sz="0" w:space="0" w:color="auto"/>
            <w:bottom w:val="none" w:sz="0" w:space="0" w:color="auto"/>
            <w:right w:val="none" w:sz="0" w:space="0" w:color="auto"/>
          </w:divBdr>
        </w:div>
        <w:div w:id="1989824512">
          <w:marLeft w:val="0"/>
          <w:marRight w:val="0"/>
          <w:marTop w:val="0"/>
          <w:marBottom w:val="0"/>
          <w:divBdr>
            <w:top w:val="none" w:sz="0" w:space="0" w:color="auto"/>
            <w:left w:val="none" w:sz="0" w:space="0" w:color="auto"/>
            <w:bottom w:val="none" w:sz="0" w:space="0" w:color="auto"/>
            <w:right w:val="none" w:sz="0" w:space="0" w:color="auto"/>
          </w:divBdr>
          <w:divsChild>
            <w:div w:id="1110317137">
              <w:marLeft w:val="0"/>
              <w:marRight w:val="0"/>
              <w:marTop w:val="0"/>
              <w:marBottom w:val="0"/>
              <w:divBdr>
                <w:top w:val="none" w:sz="0" w:space="0" w:color="auto"/>
                <w:left w:val="none" w:sz="0" w:space="0" w:color="auto"/>
                <w:bottom w:val="none" w:sz="0" w:space="0" w:color="auto"/>
                <w:right w:val="none" w:sz="0" w:space="0" w:color="auto"/>
              </w:divBdr>
              <w:divsChild>
                <w:div w:id="86271892">
                  <w:marLeft w:val="0"/>
                  <w:marRight w:val="0"/>
                  <w:marTop w:val="0"/>
                  <w:marBottom w:val="0"/>
                  <w:divBdr>
                    <w:top w:val="none" w:sz="0" w:space="0" w:color="auto"/>
                    <w:left w:val="none" w:sz="0" w:space="0" w:color="auto"/>
                    <w:bottom w:val="none" w:sz="0" w:space="0" w:color="auto"/>
                    <w:right w:val="none" w:sz="0" w:space="0" w:color="auto"/>
                  </w:divBdr>
                  <w:divsChild>
                    <w:div w:id="2010718649">
                      <w:marLeft w:val="0"/>
                      <w:marRight w:val="0"/>
                      <w:marTop w:val="0"/>
                      <w:marBottom w:val="0"/>
                      <w:divBdr>
                        <w:top w:val="none" w:sz="0" w:space="0" w:color="auto"/>
                        <w:left w:val="none" w:sz="0" w:space="0" w:color="auto"/>
                        <w:bottom w:val="none" w:sz="0" w:space="0" w:color="auto"/>
                        <w:right w:val="none" w:sz="0" w:space="0" w:color="auto"/>
                      </w:divBdr>
                      <w:divsChild>
                        <w:div w:id="1689527883">
                          <w:marLeft w:val="0"/>
                          <w:marRight w:val="0"/>
                          <w:marTop w:val="0"/>
                          <w:marBottom w:val="0"/>
                          <w:divBdr>
                            <w:top w:val="none" w:sz="0" w:space="0" w:color="auto"/>
                            <w:left w:val="none" w:sz="0" w:space="0" w:color="auto"/>
                            <w:bottom w:val="none" w:sz="0" w:space="0" w:color="auto"/>
                            <w:right w:val="none" w:sz="0" w:space="0" w:color="auto"/>
                          </w:divBdr>
                        </w:div>
                        <w:div w:id="367221512">
                          <w:marLeft w:val="0"/>
                          <w:marRight w:val="0"/>
                          <w:marTop w:val="0"/>
                          <w:marBottom w:val="0"/>
                          <w:divBdr>
                            <w:top w:val="none" w:sz="0" w:space="0" w:color="auto"/>
                            <w:left w:val="none" w:sz="0" w:space="0" w:color="auto"/>
                            <w:bottom w:val="none" w:sz="0" w:space="0" w:color="auto"/>
                            <w:right w:val="none" w:sz="0" w:space="0" w:color="auto"/>
                          </w:divBdr>
                        </w:div>
                      </w:divsChild>
                    </w:div>
                    <w:div w:id="1777864359">
                      <w:marLeft w:val="0"/>
                      <w:marRight w:val="0"/>
                      <w:marTop w:val="0"/>
                      <w:marBottom w:val="0"/>
                      <w:divBdr>
                        <w:top w:val="none" w:sz="0" w:space="0" w:color="auto"/>
                        <w:left w:val="none" w:sz="0" w:space="0" w:color="auto"/>
                        <w:bottom w:val="none" w:sz="0" w:space="0" w:color="auto"/>
                        <w:right w:val="none" w:sz="0" w:space="0" w:color="auto"/>
                      </w:divBdr>
                      <w:divsChild>
                        <w:div w:id="1233855960">
                          <w:marLeft w:val="0"/>
                          <w:marRight w:val="0"/>
                          <w:marTop w:val="0"/>
                          <w:marBottom w:val="0"/>
                          <w:divBdr>
                            <w:top w:val="none" w:sz="0" w:space="0" w:color="auto"/>
                            <w:left w:val="none" w:sz="0" w:space="0" w:color="auto"/>
                            <w:bottom w:val="none" w:sz="0" w:space="0" w:color="auto"/>
                            <w:right w:val="none" w:sz="0" w:space="0" w:color="auto"/>
                          </w:divBdr>
                        </w:div>
                      </w:divsChild>
                    </w:div>
                    <w:div w:id="9538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PN.com" TargetMode="External"/><Relationship Id="rId18" Type="http://schemas.openxmlformats.org/officeDocument/2006/relationships/hyperlink" Target="http://topics.nytimes.com/top/news/sports/baseball/majorleague/minnesotatwins/index.html?inline=nyt-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pop_me_up2('http://www.nytimes.com/imagepages/2009/11/22/sports/22awards_CA0.html',%20'22awards_CA0',%20'width=465,height=380,scrollbars=yes,toolbars=no,resizable=yes')" TargetMode="External"/><Relationship Id="rId12" Type="http://schemas.openxmlformats.org/officeDocument/2006/relationships/hyperlink" Target="http://www.nytimes.com/2009/11/20/sports/baseball/20cyyoung.html?ref=baseball" TargetMode="External"/><Relationship Id="rId17" Type="http://schemas.openxmlformats.org/officeDocument/2006/relationships/hyperlink" Target="http://www.baseballprospectus.com/" TargetMode="External"/><Relationship Id="rId2" Type="http://schemas.openxmlformats.org/officeDocument/2006/relationships/styles" Target="styles.xml"/><Relationship Id="rId16" Type="http://schemas.openxmlformats.org/officeDocument/2006/relationships/hyperlink" Target="http://www.fangraphs.com/leaders.aspx?pos=all&amp;stats=pit&amp;lg=all&amp;qual=y&amp;type=6&amp;season=2009&amp;month=0" TargetMode="External"/><Relationship Id="rId20" Type="http://schemas.openxmlformats.org/officeDocument/2006/relationships/hyperlink" Target="http://topics.nytimes.com/top/reference/timestopics/people/c/roger_clemens/index.html?inline=nyt-per" TargetMode="External"/><Relationship Id="rId1" Type="http://schemas.openxmlformats.org/officeDocument/2006/relationships/numbering" Target="numbering.xml"/><Relationship Id="rId6" Type="http://schemas.openxmlformats.org/officeDocument/2006/relationships/hyperlink" Target="http://topics.nytimes.com/top/news/sports/baseball/majorleague/kansascityroyals/index.html?inline=nyt-org" TargetMode="External"/><Relationship Id="rId11" Type="http://schemas.openxmlformats.org/officeDocument/2006/relationships/hyperlink" Target="http://topics.nytimes.com/top/news/sports/baseball/majorleague/sanfranciscogiants/index.html?inline=nyt-org" TargetMode="External"/><Relationship Id="rId5" Type="http://schemas.openxmlformats.org/officeDocument/2006/relationships/hyperlink" Target="http://topics.nytimes.com/top/reference/timestopics/people/k/tyler_kepner/index.html?inline=nyt-per" TargetMode="External"/><Relationship Id="rId15" Type="http://schemas.openxmlformats.org/officeDocument/2006/relationships/hyperlink" Target="http://www.fangraphs.com/" TargetMode="External"/><Relationship Id="rId10" Type="http://schemas.openxmlformats.org/officeDocument/2006/relationships/hyperlink" Target="http://www.nytimes.com/2009/11/18/sports/baseball/18pitcher.html" TargetMode="External"/><Relationship Id="rId19" Type="http://schemas.openxmlformats.org/officeDocument/2006/relationships/hyperlink" Target="http://topics.nytimes.com/top/reference/timestopics/people/w/ted_williams/index.html?inline=nyt-per" TargetMode="External"/><Relationship Id="rId4" Type="http://schemas.openxmlformats.org/officeDocument/2006/relationships/webSettings" Target="webSettings.xml"/><Relationship Id="rId9" Type="http://schemas.openxmlformats.org/officeDocument/2006/relationships/hyperlink" Target="http://topics.nytimes.com/top/reference/timestopics/people/j/randy_johnson/index.html?inline=nyt-per" TargetMode="External"/><Relationship Id="rId14" Type="http://schemas.openxmlformats.org/officeDocument/2006/relationships/hyperlink" Target="http://topics.nytimes.com/top/news/sports/baseball/majorleague/stlouiscardinals/index.html?inline=ny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1238</Words>
  <Characters>7058</Characters>
  <Application>Microsoft Office Word</Application>
  <DocSecurity>0</DocSecurity>
  <Lines>58</Lines>
  <Paragraphs>16</Paragraphs>
  <ScaleCrop>false</ScaleCrop>
  <Company>University of Notre Dame</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A&amp;L User</dc:creator>
  <cp:keywords/>
  <dc:description/>
  <cp:lastModifiedBy>A&amp;L User</cp:lastModifiedBy>
  <cp:revision>1</cp:revision>
  <dcterms:created xsi:type="dcterms:W3CDTF">2009-11-23T11:04:00Z</dcterms:created>
  <dcterms:modified xsi:type="dcterms:W3CDTF">2009-11-23T11:06:00Z</dcterms:modified>
</cp:coreProperties>
</file>